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EDF88" w14:textId="77777777" w:rsidR="00C91C57" w:rsidRDefault="00005627">
      <w:pPr>
        <w:jc w:val="center"/>
        <w:rPr>
          <w:rFonts w:ascii="Sitka Text" w:hAnsi="Sitka Text" w:hint="eastAsia"/>
          <w:b/>
          <w:bCs/>
        </w:rPr>
      </w:pPr>
      <w:r>
        <w:rPr>
          <w:noProof/>
        </w:rPr>
        <w:drawing>
          <wp:inline distT="0" distB="0" distL="0" distR="0" wp14:anchorId="4E33C119" wp14:editId="4D550F8E">
            <wp:extent cx="730250" cy="783151"/>
            <wp:effectExtent l="0" t="0" r="0" b="0"/>
            <wp:docPr id="1" name="Kép 1" descr="A képen művészet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A képen művészet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17" cy="78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243F1" w14:textId="77777777" w:rsidR="00C91C57" w:rsidRPr="00E259D2" w:rsidRDefault="00005627">
      <w:pPr>
        <w:jc w:val="center"/>
        <w:rPr>
          <w:rFonts w:ascii="Times New Roman" w:hAnsi="Times New Roman" w:cs="Times New Roman"/>
          <w:sz w:val="36"/>
          <w:szCs w:val="36"/>
        </w:rPr>
      </w:pPr>
      <w:r w:rsidRPr="00E259D2">
        <w:rPr>
          <w:rFonts w:ascii="Times New Roman" w:hAnsi="Times New Roman" w:cs="Times New Roman"/>
          <w:b/>
          <w:bCs/>
          <w:sz w:val="36"/>
          <w:szCs w:val="36"/>
        </w:rPr>
        <w:t xml:space="preserve">Küldetés teljesítve: Márton napon rajtol a </w:t>
      </w:r>
    </w:p>
    <w:p w14:paraId="68C53EBA" w14:textId="77777777" w:rsidR="00C91C57" w:rsidRPr="00E259D2" w:rsidRDefault="00005627">
      <w:pPr>
        <w:jc w:val="center"/>
        <w:rPr>
          <w:rFonts w:ascii="Times New Roman" w:hAnsi="Times New Roman" w:cs="Times New Roman"/>
          <w:sz w:val="36"/>
          <w:szCs w:val="36"/>
        </w:rPr>
      </w:pPr>
      <w:r w:rsidRPr="00E259D2">
        <w:rPr>
          <w:rFonts w:ascii="Times New Roman" w:hAnsi="Times New Roman" w:cs="Times New Roman"/>
          <w:b/>
          <w:bCs/>
          <w:sz w:val="36"/>
          <w:szCs w:val="36"/>
        </w:rPr>
        <w:t xml:space="preserve">S.E.R.E.G., </w:t>
      </w:r>
    </w:p>
    <w:p w14:paraId="72045F07" w14:textId="77777777" w:rsidR="00C91C57" w:rsidRPr="00E259D2" w:rsidRDefault="00005627">
      <w:pPr>
        <w:jc w:val="center"/>
        <w:rPr>
          <w:rFonts w:ascii="Times New Roman" w:hAnsi="Times New Roman" w:cs="Times New Roman"/>
          <w:sz w:val="36"/>
          <w:szCs w:val="36"/>
        </w:rPr>
      </w:pPr>
      <w:r w:rsidRPr="00E259D2">
        <w:rPr>
          <w:rFonts w:ascii="Times New Roman" w:hAnsi="Times New Roman" w:cs="Times New Roman"/>
          <w:b/>
          <w:bCs/>
          <w:sz w:val="36"/>
          <w:szCs w:val="36"/>
        </w:rPr>
        <w:t>ami a katonai felderítők napja is</w:t>
      </w:r>
    </w:p>
    <w:p w14:paraId="2CBE7A3E" w14:textId="77777777" w:rsidR="00C91C57" w:rsidRPr="00BF0C1D" w:rsidRDefault="00C91C57">
      <w:pPr>
        <w:rPr>
          <w:rFonts w:ascii="Times New Roman" w:hAnsi="Times New Roman" w:cs="Times New Roman"/>
          <w:b/>
          <w:bCs/>
        </w:rPr>
      </w:pPr>
    </w:p>
    <w:p w14:paraId="2264692D" w14:textId="77777777" w:rsidR="00C91C57" w:rsidRPr="00BF0C1D" w:rsidRDefault="00005627">
      <w:pPr>
        <w:jc w:val="both"/>
        <w:rPr>
          <w:rFonts w:ascii="Times New Roman" w:hAnsi="Times New Roman" w:cs="Times New Roman"/>
        </w:rPr>
      </w:pPr>
      <w:r w:rsidRPr="00BF0C1D">
        <w:rPr>
          <w:rFonts w:ascii="Times New Roman" w:hAnsi="Times New Roman" w:cs="Times New Roman"/>
          <w:b/>
          <w:bCs/>
        </w:rPr>
        <w:t xml:space="preserve">November 11-én, hétfőn startol a TV2 műsorán az idei év legjobban várt magyar sorozata, a S.E.R.E.G. A Megafilm Service gyártásában, a Magyar Honvédség </w:t>
      </w:r>
      <w:r w:rsidRPr="00BF0C1D">
        <w:rPr>
          <w:rFonts w:ascii="Times New Roman" w:hAnsi="Times New Roman" w:cs="Times New Roman"/>
          <w:b/>
          <w:bCs/>
        </w:rPr>
        <w:t>közreműködésével és a Nemzeti Filmintézet támogatásával készült, 6. epizódból álló akciódús katonai történet központi figurái Győrbíró Zsolt alezredes, valamint Győrbíró Márton tartalékos és Horváth Tibor ezredes.</w:t>
      </w:r>
    </w:p>
    <w:p w14:paraId="0123B639" w14:textId="77777777" w:rsidR="00C91C57" w:rsidRPr="00BF0C1D" w:rsidRDefault="00C91C57">
      <w:pPr>
        <w:jc w:val="both"/>
        <w:rPr>
          <w:rFonts w:ascii="Times New Roman" w:hAnsi="Times New Roman" w:cs="Times New Roman"/>
        </w:rPr>
      </w:pPr>
    </w:p>
    <w:p w14:paraId="52125823" w14:textId="15E77F16" w:rsidR="00C91C57" w:rsidRPr="00BF0C1D" w:rsidRDefault="00005627">
      <w:pPr>
        <w:jc w:val="both"/>
        <w:rPr>
          <w:rFonts w:ascii="Times New Roman" w:hAnsi="Times New Roman" w:cs="Times New Roman"/>
        </w:rPr>
      </w:pPr>
      <w:r w:rsidRPr="00BF0C1D">
        <w:rPr>
          <w:rFonts w:ascii="Times New Roman" w:hAnsi="Times New Roman" w:cs="Times New Roman"/>
        </w:rPr>
        <w:t xml:space="preserve">Egyre többet hallunk róluk </w:t>
      </w:r>
      <w:bookmarkStart w:id="0" w:name="__DdeLink__61_99364561"/>
      <w:r w:rsidRPr="00BF0C1D">
        <w:rPr>
          <w:rFonts w:ascii="Times New Roman" w:hAnsi="Times New Roman" w:cs="Times New Roman"/>
        </w:rPr>
        <w:t xml:space="preserve">– </w:t>
      </w:r>
      <w:bookmarkEnd w:id="0"/>
      <w:r w:rsidRPr="00BF0C1D">
        <w:rPr>
          <w:rFonts w:ascii="Times New Roman" w:hAnsi="Times New Roman" w:cs="Times New Roman"/>
        </w:rPr>
        <w:t xml:space="preserve">mégsem tudjuk, milyen a valódi élete egy katonának. A S.E.R.E.G. egy különleges katonai csapatról mesél. Ők a legkeményebbek, és ők vannak legközelebb az életveszélyhez. A történet a múltból indul </w:t>
      </w:r>
      <w:r w:rsidR="00BF0C1D" w:rsidRPr="00BF0C1D">
        <w:rPr>
          <w:rFonts w:ascii="Times New Roman" w:hAnsi="Times New Roman" w:cs="Times New Roman"/>
        </w:rPr>
        <w:t>a jelen felé</w:t>
      </w:r>
      <w:r w:rsidRPr="00BF0C1D">
        <w:rPr>
          <w:rFonts w:ascii="Times New Roman" w:hAnsi="Times New Roman" w:cs="Times New Roman"/>
        </w:rPr>
        <w:t xml:space="preserve"> és a kifejezetten férfias témára épülő, a bajtársiasság és a döntések következménye mentén futó katonai szál mellett megjelennek a női karakterek, valamint a szerelmi és családi szálak is. A látványos képi világot ígérő sorozat epizódjai nem csupán egy veszélyes katonai misszióról szólnak, hanem tágabb értelemben a felelősségvállalásról mesélnek. Arról, hogyha összehangoltan cselekszünk, csapatban vagyunk, akkor az életben fellépő konfliktusokra minden esetben lehet megoldást találni. </w:t>
      </w:r>
      <w:r w:rsidRPr="00BF0C1D">
        <w:rPr>
          <w:rFonts w:ascii="Times New Roman" w:hAnsi="Times New Roman" w:cs="Times New Roman"/>
          <w:i/>
          <w:iCs/>
          <w:color w:val="000000"/>
        </w:rPr>
        <w:t>„Amikor az ember nagy</w:t>
      </w:r>
      <w:r w:rsidRPr="00BF0C1D">
        <w:rPr>
          <w:rFonts w:ascii="Times New Roman" w:hAnsi="Times New Roman" w:cs="Times New Roman"/>
          <w:i/>
          <w:iCs/>
          <w:color w:val="000000"/>
        </w:rPr>
        <w:t>on sokat dolgozik valamiért, és ott áll a cél előtt, és végrehajtja a feladatot, addig görcsölhet azon, hogy elég jó lesz-e. Abban a pillanatban: biztosnak kell lennie magában". Ez a főhősünk, Győrbíró Zsolt hitvallása. Én biztos vagyok benne, hogy a nézők ugyanannyira fogják szeretni ezt a sorozatot, mint amennyire mi szerettünk dolgozni rajta, miközben sokat tanultunk egymástól, egymásról. Mindenki tudja, hogy bizonyos dolgokat nem lehet megvalósítani, mígnem jön valaki, aki erről nem tud, és megvalósítja</w:t>
      </w:r>
      <w:r w:rsidRPr="00BF0C1D">
        <w:rPr>
          <w:rFonts w:ascii="Times New Roman" w:hAnsi="Times New Roman" w:cs="Times New Roman"/>
          <w:i/>
          <w:iCs/>
          <w:color w:val="000000"/>
        </w:rPr>
        <w:t xml:space="preserve"> – mi ezt tanultuk a Honvédségtől. Részünkről a küldetés teljesítve: november 11-től a nézőké a S.E.R.E.G” </w:t>
      </w:r>
      <w:r w:rsidR="00BF0C1D" w:rsidRPr="00BF0C1D">
        <w:rPr>
          <w:rFonts w:ascii="Times New Roman" w:hAnsi="Times New Roman" w:cs="Times New Roman"/>
          <w:i/>
          <w:iCs/>
          <w:color w:val="000000"/>
        </w:rPr>
        <w:t>– fogalmazott</w:t>
      </w:r>
      <w:r w:rsidRPr="00BF0C1D">
        <w:rPr>
          <w:rFonts w:ascii="Times New Roman" w:hAnsi="Times New Roman" w:cs="Times New Roman"/>
          <w:color w:val="000000"/>
        </w:rPr>
        <w:t xml:space="preserve"> </w:t>
      </w:r>
      <w:r w:rsidRPr="00BF0C1D">
        <w:rPr>
          <w:rFonts w:ascii="Times New Roman" w:hAnsi="Times New Roman" w:cs="Times New Roman"/>
          <w:b/>
          <w:bCs/>
          <w:i/>
          <w:iCs/>
          <w:color w:val="000000"/>
        </w:rPr>
        <w:t>Helmeczy Dorottya</w:t>
      </w:r>
      <w:r w:rsidRPr="00BF0C1D">
        <w:rPr>
          <w:rFonts w:ascii="Times New Roman" w:hAnsi="Times New Roman" w:cs="Times New Roman"/>
          <w:i/>
          <w:iCs/>
          <w:color w:val="000000"/>
        </w:rPr>
        <w:t>,</w:t>
      </w:r>
      <w:r w:rsidRPr="00BF0C1D">
        <w:rPr>
          <w:rFonts w:ascii="Times New Roman" w:hAnsi="Times New Roman" w:cs="Times New Roman"/>
          <w:color w:val="000000"/>
        </w:rPr>
        <w:t xml:space="preserve"> a Megafilm Service producere.</w:t>
      </w:r>
    </w:p>
    <w:p w14:paraId="24CC0FBC" w14:textId="77777777" w:rsidR="00C91C57" w:rsidRPr="00BF0C1D" w:rsidRDefault="00C91C57">
      <w:pPr>
        <w:jc w:val="both"/>
        <w:rPr>
          <w:rFonts w:ascii="Times New Roman" w:hAnsi="Times New Roman" w:cs="Times New Roman"/>
        </w:rPr>
      </w:pPr>
    </w:p>
    <w:p w14:paraId="43845625" w14:textId="05E8BFCD" w:rsidR="00C91C57" w:rsidRPr="00BF0C1D" w:rsidRDefault="00005627" w:rsidP="00BF0C1D">
      <w:pPr>
        <w:jc w:val="both"/>
        <w:rPr>
          <w:rFonts w:ascii="Times New Roman" w:hAnsi="Times New Roman" w:cs="Times New Roman"/>
          <w:i/>
          <w:iCs/>
        </w:rPr>
      </w:pPr>
      <w:r w:rsidRPr="00BF0C1D">
        <w:rPr>
          <w:rFonts w:ascii="Times New Roman" w:hAnsi="Times New Roman" w:cs="Times New Roman"/>
        </w:rPr>
        <w:t>A sorozat forgatása tavaly novemberben kezdődött. A színészek komoly katonai szakmai felkészítést kaptak a Magyar Honvédségtől, a tökéletes hitelesség érdekében Pálinkás Szilveszter főhadnagy, a sorozat katonai szakértője a forgatókönyvet, a forgatást és az utómunkálatokat is végigkísérte. A katonai forgatási helyszíneket és a modern harcászati járművet is a Honvédség biztosította.</w:t>
      </w:r>
      <w:r w:rsidR="00BF0C1D" w:rsidRPr="00BF0C1D">
        <w:rPr>
          <w:rFonts w:ascii="Times New Roman" w:hAnsi="Times New Roman" w:cs="Times New Roman"/>
          <w:i/>
          <w:iCs/>
          <w:color w:val="CE181E"/>
        </w:rPr>
        <w:t xml:space="preserve"> </w:t>
      </w:r>
      <w:r w:rsidRPr="00BF0C1D">
        <w:rPr>
          <w:rFonts w:ascii="Times New Roman" w:hAnsi="Times New Roman" w:cs="Times New Roman"/>
          <w:i/>
          <w:iCs/>
          <w:color w:val="CE181E"/>
        </w:rPr>
        <w:t xml:space="preserve"> </w:t>
      </w:r>
      <w:r w:rsidR="00BF0C1D" w:rsidRPr="00BF0C1D">
        <w:rPr>
          <w:rFonts w:ascii="Times New Roman" w:hAnsi="Times New Roman" w:cs="Times New Roman"/>
          <w:i/>
          <w:iCs/>
        </w:rPr>
        <w:t>„B</w:t>
      </w:r>
      <w:r w:rsidR="00BF0C1D" w:rsidRPr="00BF0C1D">
        <w:rPr>
          <w:rFonts w:ascii="Times New Roman" w:hAnsi="Times New Roman" w:cs="Times New Roman"/>
          <w:i/>
          <w:iCs/>
        </w:rPr>
        <w:t>ü</w:t>
      </w:r>
      <w:r w:rsidR="00BF0C1D" w:rsidRPr="00BF0C1D">
        <w:rPr>
          <w:rFonts w:ascii="Times New Roman" w:hAnsi="Times New Roman" w:cs="Times New Roman"/>
          <w:i/>
          <w:iCs/>
        </w:rPr>
        <w:t>szkék vagyunk arra, hogy a Honvédelmi Minisztérium és a Magyar Honvédség</w:t>
      </w:r>
      <w:r w:rsidR="00BF0C1D" w:rsidRPr="00BF0C1D">
        <w:rPr>
          <w:rFonts w:ascii="Times New Roman" w:hAnsi="Times New Roman" w:cs="Times New Roman"/>
          <w:i/>
          <w:iCs/>
        </w:rPr>
        <w:t xml:space="preserve"> </w:t>
      </w:r>
      <w:r w:rsidR="00BF0C1D" w:rsidRPr="00BF0C1D">
        <w:rPr>
          <w:rFonts w:ascii="Times New Roman" w:hAnsi="Times New Roman" w:cs="Times New Roman"/>
          <w:i/>
          <w:iCs/>
        </w:rPr>
        <w:t>együttműködő partnerként egy olyan kiváló sorozat megalkotásában vehetett részt, mint</w:t>
      </w:r>
      <w:r w:rsidR="00BF0C1D" w:rsidRPr="00BF0C1D">
        <w:rPr>
          <w:rFonts w:ascii="Times New Roman" w:hAnsi="Times New Roman" w:cs="Times New Roman"/>
          <w:i/>
          <w:iCs/>
        </w:rPr>
        <w:t xml:space="preserve"> </w:t>
      </w:r>
      <w:r w:rsidR="00BF0C1D" w:rsidRPr="00BF0C1D">
        <w:rPr>
          <w:rFonts w:ascii="Times New Roman" w:hAnsi="Times New Roman" w:cs="Times New Roman"/>
          <w:i/>
          <w:iCs/>
        </w:rPr>
        <w:t>a S.E.R.E.G., hiszen számtalan produkció bizonyítja, hogy a katonai filmek hihetetlen erővel</w:t>
      </w:r>
      <w:r w:rsidR="00BF0C1D" w:rsidRPr="00BF0C1D">
        <w:rPr>
          <w:rFonts w:ascii="Times New Roman" w:hAnsi="Times New Roman" w:cs="Times New Roman"/>
          <w:i/>
          <w:iCs/>
        </w:rPr>
        <w:t xml:space="preserve"> motivál</w:t>
      </w:r>
      <w:r w:rsidR="00BF0C1D">
        <w:rPr>
          <w:rFonts w:ascii="Times New Roman" w:hAnsi="Times New Roman" w:cs="Times New Roman"/>
          <w:i/>
          <w:iCs/>
        </w:rPr>
        <w:t>j</w:t>
      </w:r>
      <w:r w:rsidR="00BF0C1D" w:rsidRPr="00BF0C1D">
        <w:rPr>
          <w:rFonts w:ascii="Times New Roman" w:hAnsi="Times New Roman" w:cs="Times New Roman"/>
          <w:i/>
          <w:iCs/>
        </w:rPr>
        <w:t>ák az embereket, erősítik hazafias érzésünket. Tulajdonképpen ezt várjuk ettől a</w:t>
      </w:r>
      <w:r w:rsidR="00BF0C1D" w:rsidRPr="00BF0C1D">
        <w:rPr>
          <w:rFonts w:ascii="Times New Roman" w:hAnsi="Times New Roman" w:cs="Times New Roman"/>
          <w:i/>
          <w:iCs/>
        </w:rPr>
        <w:t xml:space="preserve"> </w:t>
      </w:r>
      <w:r w:rsidR="00BF0C1D" w:rsidRPr="00BF0C1D">
        <w:rPr>
          <w:rFonts w:ascii="Times New Roman" w:hAnsi="Times New Roman" w:cs="Times New Roman"/>
          <w:i/>
          <w:iCs/>
        </w:rPr>
        <w:t>sorozattól is, hogy a nézők a művészet nyelvén, egyéni történeteken és sorsokon keresztül</w:t>
      </w:r>
      <w:r w:rsidR="00BF0C1D" w:rsidRPr="00BF0C1D">
        <w:rPr>
          <w:rFonts w:ascii="Times New Roman" w:hAnsi="Times New Roman" w:cs="Times New Roman"/>
          <w:i/>
          <w:iCs/>
        </w:rPr>
        <w:t xml:space="preserve"> </w:t>
      </w:r>
      <w:r w:rsidR="00BF0C1D" w:rsidRPr="00BF0C1D">
        <w:rPr>
          <w:rFonts w:ascii="Times New Roman" w:hAnsi="Times New Roman" w:cs="Times New Roman"/>
          <w:i/>
          <w:iCs/>
        </w:rPr>
        <w:t>megismerjék a modern eszközökkel felszerelt, ütőképes magyar hadsereget és a</w:t>
      </w:r>
      <w:r w:rsidR="00BF0C1D" w:rsidRPr="00BF0C1D">
        <w:rPr>
          <w:rFonts w:ascii="Times New Roman" w:hAnsi="Times New Roman" w:cs="Times New Roman"/>
          <w:i/>
          <w:iCs/>
        </w:rPr>
        <w:t xml:space="preserve"> </w:t>
      </w:r>
      <w:r w:rsidR="00BF0C1D" w:rsidRPr="00BF0C1D">
        <w:rPr>
          <w:rFonts w:ascii="Times New Roman" w:hAnsi="Times New Roman" w:cs="Times New Roman"/>
          <w:i/>
          <w:iCs/>
        </w:rPr>
        <w:t>szolgálatukat felkészülten, elkötelezetten teljesítő hivatásos, szerződéses és tartalékos</w:t>
      </w:r>
      <w:r w:rsidR="00BF0C1D" w:rsidRPr="00BF0C1D">
        <w:rPr>
          <w:rFonts w:ascii="Times New Roman" w:hAnsi="Times New Roman" w:cs="Times New Roman"/>
          <w:i/>
          <w:iCs/>
        </w:rPr>
        <w:t xml:space="preserve"> </w:t>
      </w:r>
      <w:r w:rsidR="00BF0C1D" w:rsidRPr="00BF0C1D">
        <w:rPr>
          <w:rFonts w:ascii="Times New Roman" w:hAnsi="Times New Roman" w:cs="Times New Roman"/>
          <w:i/>
          <w:iCs/>
        </w:rPr>
        <w:t>katonákat” -</w:t>
      </w:r>
      <w:r w:rsidRPr="00BF0C1D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BF0C1D">
        <w:rPr>
          <w:rFonts w:ascii="Times New Roman" w:hAnsi="Times New Roman" w:cs="Times New Roman"/>
          <w:color w:val="000000"/>
        </w:rPr>
        <w:t xml:space="preserve">mondta el </w:t>
      </w:r>
      <w:r w:rsidRPr="00BF0C1D">
        <w:rPr>
          <w:rFonts w:ascii="Times New Roman" w:hAnsi="Times New Roman" w:cs="Times New Roman"/>
          <w:b/>
          <w:bCs/>
          <w:i/>
          <w:iCs/>
          <w:color w:val="000000"/>
        </w:rPr>
        <w:t>Szalay-</w:t>
      </w:r>
      <w:proofErr w:type="spellStart"/>
      <w:r w:rsidRPr="00BF0C1D">
        <w:rPr>
          <w:rFonts w:ascii="Times New Roman" w:hAnsi="Times New Roman" w:cs="Times New Roman"/>
          <w:b/>
          <w:bCs/>
          <w:i/>
          <w:iCs/>
          <w:color w:val="000000"/>
        </w:rPr>
        <w:t>Bobrovniczky</w:t>
      </w:r>
      <w:proofErr w:type="spellEnd"/>
      <w:r w:rsidRPr="00BF0C1D">
        <w:rPr>
          <w:rFonts w:ascii="Times New Roman" w:hAnsi="Times New Roman" w:cs="Times New Roman"/>
          <w:b/>
          <w:bCs/>
          <w:i/>
          <w:iCs/>
          <w:color w:val="000000"/>
        </w:rPr>
        <w:t xml:space="preserve"> Kristóf</w:t>
      </w:r>
      <w:r w:rsidRPr="00BF0C1D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BF0C1D">
        <w:rPr>
          <w:rFonts w:ascii="Times New Roman" w:hAnsi="Times New Roman" w:cs="Times New Roman"/>
          <w:color w:val="000000"/>
        </w:rPr>
        <w:t>honvédelmi miniszter.</w:t>
      </w:r>
    </w:p>
    <w:p w14:paraId="43CAF466" w14:textId="77777777" w:rsidR="00BF0C1D" w:rsidRPr="00BF0C1D" w:rsidRDefault="00BF0C1D">
      <w:pPr>
        <w:jc w:val="both"/>
        <w:rPr>
          <w:rFonts w:ascii="Times New Roman" w:hAnsi="Times New Roman" w:cs="Times New Roman"/>
        </w:rPr>
      </w:pPr>
    </w:p>
    <w:p w14:paraId="0BF0556B" w14:textId="5C0EBCC7" w:rsidR="00C91C57" w:rsidRPr="00BF0C1D" w:rsidRDefault="00005627">
      <w:pPr>
        <w:jc w:val="both"/>
        <w:rPr>
          <w:rFonts w:ascii="Times New Roman" w:hAnsi="Times New Roman" w:cs="Times New Roman"/>
        </w:rPr>
      </w:pPr>
      <w:r w:rsidRPr="00BF0C1D">
        <w:rPr>
          <w:rFonts w:ascii="Times New Roman" w:hAnsi="Times New Roman" w:cs="Times New Roman"/>
        </w:rPr>
        <w:t xml:space="preserve">Az apa – fiú páros, Győrbíró Zsolt és Győrbíró Márton, valamint bajtársaik története november 11-én – Márton napján, ami egyben a katonai felderítők napja is – debütál a TV2-n. </w:t>
      </w:r>
      <w:r w:rsidRPr="00BF0C1D">
        <w:rPr>
          <w:rFonts w:ascii="Times New Roman" w:hAnsi="Times New Roman" w:cs="Times New Roman"/>
          <w:color w:val="000000"/>
        </w:rPr>
        <w:t>„</w:t>
      </w:r>
      <w:r w:rsidRPr="00BF0C1D">
        <w:rPr>
          <w:rFonts w:ascii="Times New Roman" w:hAnsi="Times New Roman" w:cs="Times New Roman"/>
          <w:i/>
          <w:iCs/>
          <w:color w:val="000000"/>
        </w:rPr>
        <w:t>Magyarország vezető televíziós csatornájaként a TV2 nem feledkezik meg a magyar sorozatgyártás iránti hosszú távú elköteleződéséről. Ez az érzelmes minisorozat, amely a Magyar Honvédség szolgálatában álló katona és családja történetét mutatja be, újabb mérföldkövet jelent ebben a misszióban, amelyet reméljük, hogy nézőink értékelni fognak</w:t>
      </w:r>
      <w:r w:rsidRPr="00BF0C1D">
        <w:rPr>
          <w:rFonts w:ascii="Times New Roman" w:hAnsi="Times New Roman" w:cs="Times New Roman"/>
          <w:color w:val="000000"/>
        </w:rPr>
        <w:t xml:space="preserve">” – </w:t>
      </w:r>
      <w:r w:rsidRPr="00BF0C1D">
        <w:rPr>
          <w:rFonts w:ascii="Times New Roman" w:hAnsi="Times New Roman" w:cs="Times New Roman"/>
          <w:color w:val="000000"/>
        </w:rPr>
        <w:t xml:space="preserve">mondta </w:t>
      </w:r>
      <w:r w:rsidRPr="00BF0C1D">
        <w:rPr>
          <w:rFonts w:ascii="Times New Roman" w:hAnsi="Times New Roman" w:cs="Times New Roman"/>
          <w:b/>
          <w:bCs/>
          <w:i/>
          <w:iCs/>
          <w:color w:val="000000"/>
        </w:rPr>
        <w:t xml:space="preserve">Pavel </w:t>
      </w:r>
      <w:proofErr w:type="spellStart"/>
      <w:r w:rsidRPr="00BF0C1D">
        <w:rPr>
          <w:rFonts w:ascii="Times New Roman" w:hAnsi="Times New Roman" w:cs="Times New Roman"/>
          <w:b/>
          <w:bCs/>
          <w:i/>
          <w:iCs/>
          <w:color w:val="000000"/>
        </w:rPr>
        <w:t>Stantchev</w:t>
      </w:r>
      <w:proofErr w:type="spellEnd"/>
      <w:r w:rsidRPr="00BF0C1D">
        <w:rPr>
          <w:rFonts w:ascii="Times New Roman" w:hAnsi="Times New Roman" w:cs="Times New Roman"/>
          <w:color w:val="000000"/>
        </w:rPr>
        <w:t xml:space="preserve">, a TV2 Csoport vezérigazgatója. </w:t>
      </w:r>
    </w:p>
    <w:p w14:paraId="1E09A298" w14:textId="77777777" w:rsidR="00C91C57" w:rsidRDefault="00C91C57">
      <w:pPr>
        <w:jc w:val="both"/>
        <w:rPr>
          <w:rFonts w:ascii="Sitka Text" w:hAnsi="Sitka Text" w:hint="eastAsia"/>
          <w:i/>
          <w:iCs/>
          <w:sz w:val="16"/>
          <w:szCs w:val="16"/>
        </w:rPr>
      </w:pPr>
    </w:p>
    <w:p w14:paraId="50C638EC" w14:textId="77777777" w:rsidR="00005627" w:rsidRDefault="00005627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72AF67F3" w14:textId="6971E0B4" w:rsidR="00C91C57" w:rsidRPr="00E1051A" w:rsidRDefault="00005627">
      <w:pP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E1051A">
        <w:rPr>
          <w:rFonts w:ascii="Times New Roman" w:hAnsi="Times New Roman" w:cs="Times New Roman"/>
          <w:i/>
          <w:iCs/>
          <w:sz w:val="20"/>
          <w:szCs w:val="20"/>
        </w:rPr>
        <w:lastRenderedPageBreak/>
        <w:t>A Megafilm Service hat részből álló katonai sorozata a Magyar Nemzeti Filmintézet támogatásával, a TV2 Média Csoport koprodukciójában, a Magyar Honvédség közreműködésével készült. A történet november. 11 -</w:t>
      </w:r>
      <w:proofErr w:type="spellStart"/>
      <w:r w:rsidRPr="00E1051A">
        <w:rPr>
          <w:rFonts w:ascii="Times New Roman" w:hAnsi="Times New Roman" w:cs="Times New Roman"/>
          <w:i/>
          <w:iCs/>
          <w:sz w:val="20"/>
          <w:szCs w:val="20"/>
        </w:rPr>
        <w:t>től</w:t>
      </w:r>
      <w:proofErr w:type="spellEnd"/>
      <w:r w:rsidRPr="00E1051A">
        <w:rPr>
          <w:rFonts w:ascii="Times New Roman" w:hAnsi="Times New Roman" w:cs="Times New Roman"/>
          <w:i/>
          <w:iCs/>
          <w:sz w:val="20"/>
          <w:szCs w:val="20"/>
        </w:rPr>
        <w:t xml:space="preserve"> látható a TV2-n. </w:t>
      </w:r>
      <w:r w:rsidRPr="00E1051A">
        <w:rPr>
          <w:rFonts w:ascii="Times New Roman" w:hAnsi="Times New Roman" w:cs="Times New Roman"/>
          <w:i/>
          <w:iCs/>
          <w:sz w:val="20"/>
          <w:szCs w:val="20"/>
        </w:rPr>
        <w:t xml:space="preserve">A sorozat főszereplőjét – Győrbíró Zsoltot – </w:t>
      </w:r>
      <w:proofErr w:type="spellStart"/>
      <w:r w:rsidRPr="00E1051A">
        <w:rPr>
          <w:rFonts w:ascii="Times New Roman" w:hAnsi="Times New Roman" w:cs="Times New Roman"/>
          <w:i/>
          <w:iCs/>
          <w:sz w:val="20"/>
          <w:szCs w:val="20"/>
        </w:rPr>
        <w:t>Csórics</w:t>
      </w:r>
      <w:proofErr w:type="spellEnd"/>
      <w:r w:rsidRPr="00E1051A">
        <w:rPr>
          <w:rFonts w:ascii="Times New Roman" w:hAnsi="Times New Roman" w:cs="Times New Roman"/>
          <w:i/>
          <w:iCs/>
          <w:sz w:val="20"/>
          <w:szCs w:val="20"/>
        </w:rPr>
        <w:t xml:space="preserve"> Balázs alakítja. Riválisa, egykori parancsnoka </w:t>
      </w:r>
      <w:r w:rsidRPr="00E1051A">
        <w:rPr>
          <w:rFonts w:ascii="Times New Roman" w:hAnsi="Times New Roman" w:cs="Times New Roman"/>
          <w:b/>
          <w:bCs/>
          <w:i/>
          <w:iCs/>
          <w:sz w:val="20"/>
          <w:szCs w:val="20"/>
        </w:rPr>
        <w:t>Kamarás Iván</w:t>
      </w:r>
      <w:r w:rsidRPr="00E1051A">
        <w:rPr>
          <w:rFonts w:ascii="Times New Roman" w:hAnsi="Times New Roman" w:cs="Times New Roman"/>
          <w:i/>
          <w:iCs/>
          <w:sz w:val="20"/>
          <w:szCs w:val="20"/>
        </w:rPr>
        <w:t xml:space="preserve">. Zsolt fia, Marci szerepében </w:t>
      </w:r>
      <w:r w:rsidRPr="00E1051A">
        <w:rPr>
          <w:rFonts w:ascii="Times New Roman" w:hAnsi="Times New Roman" w:cs="Times New Roman"/>
          <w:b/>
          <w:bCs/>
          <w:i/>
          <w:iCs/>
          <w:sz w:val="20"/>
          <w:szCs w:val="20"/>
        </w:rPr>
        <w:t>Séra Dániel</w:t>
      </w:r>
      <w:r w:rsidRPr="00E1051A">
        <w:rPr>
          <w:rFonts w:ascii="Times New Roman" w:hAnsi="Times New Roman" w:cs="Times New Roman"/>
          <w:i/>
          <w:iCs/>
          <w:sz w:val="20"/>
          <w:szCs w:val="20"/>
        </w:rPr>
        <w:t xml:space="preserve">t, Zsolt felesége, Petra szerepében pedig </w:t>
      </w:r>
      <w:r w:rsidRPr="00E1051A">
        <w:rPr>
          <w:rFonts w:ascii="Times New Roman" w:hAnsi="Times New Roman" w:cs="Times New Roman"/>
          <w:b/>
          <w:bCs/>
          <w:i/>
          <w:iCs/>
          <w:sz w:val="20"/>
          <w:szCs w:val="20"/>
        </w:rPr>
        <w:t>Balla Eszter</w:t>
      </w:r>
      <w:r w:rsidRPr="00E1051A">
        <w:rPr>
          <w:rFonts w:ascii="Times New Roman" w:hAnsi="Times New Roman" w:cs="Times New Roman"/>
          <w:i/>
          <w:iCs/>
          <w:sz w:val="20"/>
          <w:szCs w:val="20"/>
        </w:rPr>
        <w:t>t láthatjuk. A sorozatban olyan további ismert színészek is szerepet kapnak többek között, mint K</w:t>
      </w:r>
      <w:r w:rsidRPr="00E1051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risztik Csaba, Pál András, Jászberényi Gábor, Orosz Ákos, Hajmási Dávid, Hajdu Tamás Miklós, </w:t>
      </w:r>
      <w:proofErr w:type="spellStart"/>
      <w:r w:rsidRPr="00E1051A">
        <w:rPr>
          <w:rFonts w:ascii="Times New Roman" w:hAnsi="Times New Roman" w:cs="Times New Roman"/>
          <w:b/>
          <w:bCs/>
          <w:i/>
          <w:iCs/>
          <w:sz w:val="20"/>
          <w:szCs w:val="20"/>
        </w:rPr>
        <w:t>Takátsy</w:t>
      </w:r>
      <w:proofErr w:type="spellEnd"/>
      <w:r w:rsidRPr="00E1051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Péter, Bán Bálint, Gál Réka Ágota, </w:t>
      </w:r>
      <w:proofErr w:type="spellStart"/>
      <w:r w:rsidRPr="00E1051A">
        <w:rPr>
          <w:rFonts w:ascii="Times New Roman" w:hAnsi="Times New Roman" w:cs="Times New Roman"/>
          <w:b/>
          <w:bCs/>
          <w:i/>
          <w:iCs/>
          <w:sz w:val="20"/>
          <w:szCs w:val="20"/>
        </w:rPr>
        <w:t>Kövesi</w:t>
      </w:r>
      <w:proofErr w:type="spellEnd"/>
      <w:r w:rsidRPr="00E1051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Zsombor, Dankó István, </w:t>
      </w:r>
      <w:proofErr w:type="spellStart"/>
      <w:r w:rsidRPr="00E1051A">
        <w:rPr>
          <w:rFonts w:ascii="Times New Roman" w:hAnsi="Times New Roman" w:cs="Times New Roman"/>
          <w:b/>
          <w:bCs/>
          <w:i/>
          <w:iCs/>
          <w:sz w:val="20"/>
          <w:szCs w:val="20"/>
        </w:rPr>
        <w:t>Kakasy</w:t>
      </w:r>
      <w:proofErr w:type="spellEnd"/>
      <w:r w:rsidRPr="00E1051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Dóra, Takács Z</w:t>
      </w:r>
      <w:r w:rsidRPr="00E1051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alán, Katona Péter Dániel, Györgyi Anna, </w:t>
      </w:r>
      <w:proofErr w:type="spellStart"/>
      <w:r w:rsidRPr="00E1051A">
        <w:rPr>
          <w:rFonts w:ascii="Times New Roman" w:hAnsi="Times New Roman" w:cs="Times New Roman"/>
          <w:b/>
          <w:bCs/>
          <w:i/>
          <w:iCs/>
          <w:sz w:val="20"/>
          <w:szCs w:val="20"/>
        </w:rPr>
        <w:t>Márfi</w:t>
      </w:r>
      <w:proofErr w:type="spellEnd"/>
      <w:r w:rsidRPr="00E1051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Márk</w:t>
      </w:r>
      <w:r w:rsidRPr="00E1051A">
        <w:rPr>
          <w:rFonts w:ascii="Times New Roman" w:hAnsi="Times New Roman" w:cs="Times New Roman"/>
          <w:i/>
          <w:iCs/>
          <w:sz w:val="20"/>
          <w:szCs w:val="20"/>
        </w:rPr>
        <w:t xml:space="preserve"> és </w:t>
      </w:r>
      <w:r w:rsidRPr="00E1051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Mészáros Zoltán. </w:t>
      </w:r>
      <w:r w:rsidRPr="00E1051A">
        <w:rPr>
          <w:rFonts w:ascii="Times New Roman" w:hAnsi="Times New Roman" w:cs="Times New Roman"/>
          <w:sz w:val="20"/>
          <w:szCs w:val="20"/>
        </w:rPr>
        <w:t>P</w:t>
      </w:r>
      <w:r w:rsidRPr="00E1051A">
        <w:rPr>
          <w:rFonts w:ascii="Times New Roman" w:hAnsi="Times New Roman" w:cs="Times New Roman"/>
          <w:i/>
          <w:iCs/>
          <w:sz w:val="20"/>
          <w:szCs w:val="20"/>
        </w:rPr>
        <w:t xml:space="preserve">roducerek: </w:t>
      </w:r>
      <w:r w:rsidRPr="00E1051A">
        <w:rPr>
          <w:rFonts w:ascii="Times New Roman" w:hAnsi="Times New Roman" w:cs="Times New Roman"/>
          <w:b/>
          <w:bCs/>
          <w:i/>
          <w:iCs/>
          <w:sz w:val="20"/>
          <w:szCs w:val="20"/>
        </w:rPr>
        <w:t>Helmeczy Dorottya, Kálomista Gábor,</w:t>
      </w:r>
      <w:r w:rsidRPr="00E1051A">
        <w:rPr>
          <w:rFonts w:ascii="Times New Roman" w:hAnsi="Times New Roman" w:cs="Times New Roman"/>
          <w:i/>
          <w:iCs/>
          <w:sz w:val="20"/>
          <w:szCs w:val="20"/>
        </w:rPr>
        <w:t xml:space="preserve"> Rendező: </w:t>
      </w:r>
      <w:proofErr w:type="spellStart"/>
      <w:r w:rsidRPr="00E1051A">
        <w:rPr>
          <w:rFonts w:ascii="Times New Roman" w:hAnsi="Times New Roman" w:cs="Times New Roman"/>
          <w:b/>
          <w:bCs/>
          <w:i/>
          <w:iCs/>
          <w:sz w:val="20"/>
          <w:szCs w:val="20"/>
        </w:rPr>
        <w:t>Dombrovszky</w:t>
      </w:r>
      <w:proofErr w:type="spellEnd"/>
      <w:r w:rsidRPr="00E1051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Linda</w:t>
      </w:r>
      <w:r w:rsidRPr="00E1051A">
        <w:rPr>
          <w:rFonts w:ascii="Times New Roman" w:hAnsi="Times New Roman" w:cs="Times New Roman"/>
          <w:i/>
          <w:iCs/>
          <w:sz w:val="20"/>
          <w:szCs w:val="20"/>
        </w:rPr>
        <w:t xml:space="preserve">, Forgatókönyvíró: </w:t>
      </w:r>
      <w:proofErr w:type="spellStart"/>
      <w:r w:rsidRPr="00E1051A">
        <w:rPr>
          <w:rFonts w:ascii="Times New Roman" w:hAnsi="Times New Roman" w:cs="Times New Roman"/>
          <w:b/>
          <w:bCs/>
          <w:i/>
          <w:iCs/>
          <w:sz w:val="20"/>
          <w:szCs w:val="20"/>
        </w:rPr>
        <w:t>Bendi</w:t>
      </w:r>
      <w:proofErr w:type="spellEnd"/>
      <w:r w:rsidRPr="00E1051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Balázs, Somogyi György</w:t>
      </w:r>
      <w:r w:rsidRPr="00E1051A">
        <w:rPr>
          <w:rFonts w:ascii="Times New Roman" w:hAnsi="Times New Roman" w:cs="Times New Roman"/>
          <w:i/>
          <w:iCs/>
          <w:sz w:val="20"/>
          <w:szCs w:val="20"/>
        </w:rPr>
        <w:t xml:space="preserve">, Epizódíró: </w:t>
      </w:r>
      <w:r w:rsidRPr="00E1051A">
        <w:rPr>
          <w:rFonts w:ascii="Times New Roman" w:hAnsi="Times New Roman" w:cs="Times New Roman"/>
          <w:b/>
          <w:bCs/>
          <w:i/>
          <w:iCs/>
          <w:sz w:val="20"/>
          <w:szCs w:val="20"/>
        </w:rPr>
        <w:t>Kovács Gergely</w:t>
      </w:r>
      <w:r w:rsidRPr="00E1051A">
        <w:rPr>
          <w:rFonts w:ascii="Times New Roman" w:hAnsi="Times New Roman" w:cs="Times New Roman"/>
          <w:i/>
          <w:iCs/>
          <w:sz w:val="20"/>
          <w:szCs w:val="20"/>
        </w:rPr>
        <w:t xml:space="preserve">, Dramaturg: </w:t>
      </w:r>
      <w:r w:rsidRPr="00E1051A">
        <w:rPr>
          <w:rFonts w:ascii="Times New Roman" w:hAnsi="Times New Roman" w:cs="Times New Roman"/>
          <w:b/>
          <w:bCs/>
          <w:i/>
          <w:iCs/>
          <w:sz w:val="20"/>
          <w:szCs w:val="20"/>
        </w:rPr>
        <w:t>Kun-Béres Anikó</w:t>
      </w:r>
      <w:r w:rsidRPr="00E1051A">
        <w:rPr>
          <w:rFonts w:ascii="Times New Roman" w:hAnsi="Times New Roman" w:cs="Times New Roman"/>
          <w:i/>
          <w:iCs/>
          <w:sz w:val="20"/>
          <w:szCs w:val="20"/>
        </w:rPr>
        <w:t xml:space="preserve">, Operatőr: </w:t>
      </w:r>
      <w:proofErr w:type="spellStart"/>
      <w:r w:rsidRPr="00E1051A">
        <w:rPr>
          <w:rFonts w:ascii="Times New Roman" w:hAnsi="Times New Roman" w:cs="Times New Roman"/>
          <w:b/>
          <w:bCs/>
          <w:i/>
          <w:iCs/>
          <w:sz w:val="20"/>
          <w:szCs w:val="20"/>
        </w:rPr>
        <w:t>Hartung</w:t>
      </w:r>
      <w:proofErr w:type="spellEnd"/>
      <w:r w:rsidRPr="00E1051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Dávid</w:t>
      </w:r>
      <w:r w:rsidRPr="00E1051A">
        <w:rPr>
          <w:rFonts w:ascii="Times New Roman" w:hAnsi="Times New Roman" w:cs="Times New Roman"/>
          <w:i/>
          <w:iCs/>
          <w:sz w:val="20"/>
          <w:szCs w:val="20"/>
        </w:rPr>
        <w:t xml:space="preserve">, Látványtervező: </w:t>
      </w:r>
      <w:proofErr w:type="spellStart"/>
      <w:r w:rsidRPr="00E1051A">
        <w:rPr>
          <w:rFonts w:ascii="Times New Roman" w:hAnsi="Times New Roman" w:cs="Times New Roman"/>
          <w:b/>
          <w:bCs/>
          <w:i/>
          <w:iCs/>
          <w:sz w:val="20"/>
          <w:szCs w:val="20"/>
        </w:rPr>
        <w:t>Valcz</w:t>
      </w:r>
      <w:proofErr w:type="spellEnd"/>
      <w:r w:rsidRPr="00E1051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Gábor</w:t>
      </w:r>
      <w:r w:rsidRPr="00E1051A">
        <w:rPr>
          <w:rFonts w:ascii="Times New Roman" w:hAnsi="Times New Roman" w:cs="Times New Roman"/>
          <w:i/>
          <w:iCs/>
          <w:sz w:val="20"/>
          <w:szCs w:val="20"/>
        </w:rPr>
        <w:t xml:space="preserve">, Jelmeztervező: </w:t>
      </w:r>
      <w:r w:rsidRPr="00E1051A">
        <w:rPr>
          <w:rFonts w:ascii="Times New Roman" w:hAnsi="Times New Roman" w:cs="Times New Roman"/>
          <w:b/>
          <w:bCs/>
          <w:i/>
          <w:iCs/>
          <w:sz w:val="20"/>
          <w:szCs w:val="20"/>
        </w:rPr>
        <w:t>Donkó László</w:t>
      </w:r>
      <w:r w:rsidRPr="00E1051A">
        <w:rPr>
          <w:rFonts w:ascii="Times New Roman" w:hAnsi="Times New Roman" w:cs="Times New Roman"/>
          <w:i/>
          <w:iCs/>
          <w:sz w:val="20"/>
          <w:szCs w:val="20"/>
        </w:rPr>
        <w:t xml:space="preserve">, Vágók: </w:t>
      </w:r>
      <w:proofErr w:type="spellStart"/>
      <w:r w:rsidRPr="00E1051A">
        <w:rPr>
          <w:rFonts w:ascii="Times New Roman" w:hAnsi="Times New Roman" w:cs="Times New Roman"/>
          <w:b/>
          <w:bCs/>
          <w:i/>
          <w:iCs/>
          <w:sz w:val="20"/>
          <w:szCs w:val="20"/>
        </w:rPr>
        <w:t>Rumbold</w:t>
      </w:r>
      <w:proofErr w:type="spellEnd"/>
      <w:r w:rsidRPr="00E1051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László, Pap Levente</w:t>
      </w:r>
      <w:r w:rsidRPr="00E1051A">
        <w:rPr>
          <w:rFonts w:ascii="Times New Roman" w:hAnsi="Times New Roman" w:cs="Times New Roman"/>
          <w:i/>
          <w:iCs/>
          <w:sz w:val="20"/>
          <w:szCs w:val="20"/>
        </w:rPr>
        <w:t xml:space="preserve">, Zeneszerző: </w:t>
      </w:r>
      <w:r w:rsidRPr="00E1051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Balogh Ferenc </w:t>
      </w:r>
      <w:proofErr w:type="spellStart"/>
      <w:r w:rsidRPr="00E1051A">
        <w:rPr>
          <w:rFonts w:ascii="Times New Roman" w:hAnsi="Times New Roman" w:cs="Times New Roman"/>
          <w:b/>
          <w:bCs/>
          <w:i/>
          <w:iCs/>
          <w:sz w:val="20"/>
          <w:szCs w:val="20"/>
        </w:rPr>
        <w:t>Jr</w:t>
      </w:r>
      <w:proofErr w:type="spellEnd"/>
      <w:r w:rsidRPr="00E1051A">
        <w:rPr>
          <w:rFonts w:ascii="Times New Roman" w:hAnsi="Times New Roman" w:cs="Times New Roman"/>
          <w:b/>
          <w:bCs/>
          <w:i/>
          <w:iCs/>
          <w:sz w:val="20"/>
          <w:szCs w:val="20"/>
        </w:rPr>
        <w:t>.</w:t>
      </w:r>
      <w:r w:rsidRPr="00E1051A">
        <w:rPr>
          <w:rFonts w:ascii="Times New Roman" w:hAnsi="Times New Roman" w:cs="Times New Roman"/>
          <w:i/>
          <w:iCs/>
          <w:sz w:val="20"/>
          <w:szCs w:val="20"/>
        </w:rPr>
        <w:t xml:space="preserve"> Hang: </w:t>
      </w:r>
      <w:r w:rsidRPr="00E1051A">
        <w:rPr>
          <w:rFonts w:ascii="Times New Roman" w:hAnsi="Times New Roman" w:cs="Times New Roman"/>
          <w:b/>
          <w:bCs/>
          <w:i/>
          <w:iCs/>
          <w:sz w:val="20"/>
          <w:szCs w:val="20"/>
        </w:rPr>
        <w:t>Juhos Gábor, Péterffy Máté</w:t>
      </w:r>
      <w:r w:rsidRPr="00E1051A">
        <w:rPr>
          <w:rFonts w:ascii="Times New Roman" w:hAnsi="Times New Roman" w:cs="Times New Roman"/>
          <w:i/>
          <w:iCs/>
          <w:sz w:val="20"/>
          <w:szCs w:val="20"/>
        </w:rPr>
        <w:t xml:space="preserve">, Gyártásvezető: </w:t>
      </w:r>
      <w:proofErr w:type="spellStart"/>
      <w:r w:rsidRPr="00E1051A">
        <w:rPr>
          <w:rFonts w:ascii="Times New Roman" w:hAnsi="Times New Roman" w:cs="Times New Roman"/>
          <w:b/>
          <w:bCs/>
          <w:i/>
          <w:iCs/>
          <w:sz w:val="20"/>
          <w:szCs w:val="20"/>
        </w:rPr>
        <w:t>Endrődy</w:t>
      </w:r>
      <w:proofErr w:type="spellEnd"/>
      <w:r w:rsidRPr="00E1051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Balázs, </w:t>
      </w:r>
      <w:r w:rsidRPr="00E1051A">
        <w:rPr>
          <w:rFonts w:ascii="Times New Roman" w:hAnsi="Times New Roman" w:cs="Times New Roman"/>
          <w:i/>
          <w:iCs/>
          <w:sz w:val="20"/>
          <w:szCs w:val="20"/>
        </w:rPr>
        <w:t>Line producer:</w:t>
      </w:r>
      <w:r w:rsidRPr="00E1051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Annus Péter</w:t>
      </w:r>
    </w:p>
    <w:p w14:paraId="1A9870AA" w14:textId="77777777" w:rsidR="00E1051A" w:rsidRDefault="00E1051A">
      <w:pPr>
        <w:jc w:val="both"/>
        <w:rPr>
          <w:rFonts w:ascii="Sitka Text" w:hAnsi="Sitka Text"/>
          <w:b/>
          <w:bCs/>
          <w:i/>
          <w:iCs/>
          <w:sz w:val="16"/>
          <w:szCs w:val="16"/>
        </w:rPr>
      </w:pPr>
    </w:p>
    <w:p w14:paraId="1E91FD84" w14:textId="77777777" w:rsidR="00E1051A" w:rsidRDefault="00E1051A">
      <w:pPr>
        <w:jc w:val="both"/>
        <w:rPr>
          <w:rFonts w:ascii="Sitka Text" w:hAnsi="Sitka Text"/>
          <w:b/>
          <w:bCs/>
          <w:i/>
          <w:iCs/>
          <w:sz w:val="16"/>
          <w:szCs w:val="16"/>
        </w:rPr>
      </w:pPr>
    </w:p>
    <w:p w14:paraId="01DFEDC7" w14:textId="77777777" w:rsidR="00E1051A" w:rsidRDefault="00E1051A">
      <w:pPr>
        <w:jc w:val="both"/>
        <w:rPr>
          <w:rFonts w:ascii="Sitka Text" w:hAnsi="Sitka Text"/>
          <w:b/>
          <w:bCs/>
          <w:i/>
          <w:iCs/>
          <w:sz w:val="16"/>
          <w:szCs w:val="16"/>
        </w:rPr>
      </w:pPr>
    </w:p>
    <w:p w14:paraId="68D9A995" w14:textId="77777777" w:rsidR="00E1051A" w:rsidRDefault="00E1051A">
      <w:pPr>
        <w:jc w:val="both"/>
        <w:rPr>
          <w:rFonts w:ascii="Sitka Text" w:hAnsi="Sitka Text"/>
          <w:b/>
          <w:bCs/>
          <w:i/>
          <w:iCs/>
          <w:sz w:val="16"/>
          <w:szCs w:val="16"/>
        </w:rPr>
      </w:pPr>
    </w:p>
    <w:p w14:paraId="4CCFF88E" w14:textId="77777777" w:rsidR="00E1051A" w:rsidRDefault="00E1051A">
      <w:pPr>
        <w:jc w:val="both"/>
        <w:rPr>
          <w:rFonts w:ascii="Sitka Text" w:hAnsi="Sitka Text"/>
          <w:b/>
          <w:bCs/>
          <w:i/>
          <w:iCs/>
          <w:sz w:val="16"/>
          <w:szCs w:val="16"/>
        </w:rPr>
      </w:pPr>
    </w:p>
    <w:p w14:paraId="66C29F24" w14:textId="77777777" w:rsidR="00E1051A" w:rsidRDefault="00E1051A">
      <w:pPr>
        <w:jc w:val="both"/>
        <w:rPr>
          <w:rFonts w:ascii="Sitka Text" w:hAnsi="Sitka Text"/>
          <w:b/>
          <w:bCs/>
          <w:i/>
          <w:iCs/>
          <w:sz w:val="16"/>
          <w:szCs w:val="16"/>
        </w:rPr>
      </w:pPr>
    </w:p>
    <w:p w14:paraId="267E174D" w14:textId="77777777" w:rsidR="00E1051A" w:rsidRDefault="00E1051A">
      <w:pPr>
        <w:jc w:val="both"/>
        <w:rPr>
          <w:rFonts w:ascii="Sitka Text" w:hAnsi="Sitka Text"/>
          <w:b/>
          <w:bCs/>
          <w:i/>
          <w:iCs/>
          <w:sz w:val="16"/>
          <w:szCs w:val="16"/>
        </w:rPr>
      </w:pPr>
    </w:p>
    <w:p w14:paraId="0939944F" w14:textId="77777777" w:rsidR="00E1051A" w:rsidRDefault="00E1051A">
      <w:pPr>
        <w:jc w:val="both"/>
        <w:rPr>
          <w:rFonts w:ascii="Sitka Text" w:hAnsi="Sitka Text"/>
          <w:b/>
          <w:bCs/>
          <w:i/>
          <w:iCs/>
          <w:sz w:val="16"/>
          <w:szCs w:val="16"/>
        </w:rPr>
      </w:pPr>
    </w:p>
    <w:p w14:paraId="549A35DD" w14:textId="315091FF" w:rsidR="00E1051A" w:rsidRDefault="00E1051A" w:rsidP="00E1051A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04616D36" wp14:editId="63D8C737">
            <wp:extent cx="2760313" cy="2743200"/>
            <wp:effectExtent l="0" t="0" r="0" b="0"/>
            <wp:docPr id="853553936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700" cy="27465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1051A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tka Text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C57"/>
    <w:rsid w:val="00005627"/>
    <w:rsid w:val="00BF0C1D"/>
    <w:rsid w:val="00C91C57"/>
    <w:rsid w:val="00E1051A"/>
    <w:rsid w:val="00E259D2"/>
    <w:rsid w:val="00EB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D190F4"/>
  <w15:docId w15:val="{D1063D34-B927-481D-B4D7-D35129EB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Arial"/>
        <w:kern w:val="2"/>
        <w:szCs w:val="24"/>
        <w:lang w:val="hu-H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601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Urmai</dc:creator>
  <dc:description/>
  <cp:lastModifiedBy>Gabriella Urmai</cp:lastModifiedBy>
  <cp:revision>4</cp:revision>
  <dcterms:created xsi:type="dcterms:W3CDTF">2024-10-01T16:29:00Z</dcterms:created>
  <dcterms:modified xsi:type="dcterms:W3CDTF">2024-10-01T16:30:00Z</dcterms:modified>
  <dc:language>hu-HU</dc:language>
</cp:coreProperties>
</file>